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8"/>
          <w:szCs w:val="28"/>
        </w:rPr>
      </w:pPr>
      <w:bookmarkStart w:id="0" w:name="_GoBack"/>
      <w:bookmarkEnd w:id="0"/>
      <w:r>
        <w:rPr>
          <w:rFonts w:cs="Miriam"/>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16990" cy="1372235"/>
            <wp:effectExtent l="0" t="0" r="0" b="0"/>
            <wp:wrapSquare wrapText="bothSides"/>
            <wp:docPr id="20" name="Picture 20"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cs="Miriam"/>
          <w:b/>
          <w:sz w:val="28"/>
          <w:szCs w:val="28"/>
        </w:rPr>
        <w:t xml:space="preserve">             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Dungiven</w:t>
      </w:r>
    </w:p>
    <w:p>
      <w:pPr>
        <w:rPr>
          <w:rFonts w:ascii="SassoonPrimaryInfant" w:hAnsi="SassoonPrimaryInfant" w:cs="Miriam"/>
          <w:b/>
          <w:sz w:val="28"/>
          <w:szCs w:val="28"/>
        </w:rPr>
      </w:pPr>
      <w:r>
        <w:rPr>
          <w:rFonts w:ascii="SassoonPrimaryInfant" w:hAnsi="SassoonPrimaryInfant" w:cs="Miriam"/>
          <w:b/>
          <w:sz w:val="28"/>
          <w:szCs w:val="28"/>
        </w:rPr>
        <w:t xml:space="preserve">             BT47 4SE</w:t>
      </w:r>
    </w:p>
    <w:p>
      <w:pPr>
        <w:rPr>
          <w:rFonts w:ascii="SassoonPrimaryInfant" w:hAnsi="SassoonPrimaryInfant"/>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r>
        <w:rPr>
          <w:rFonts w:ascii="SassoonPrimaryInfant" w:hAnsi="SassoonPrimaryInfant"/>
        </w:rPr>
        <w:t xml:space="preserve">                                                                 </w:t>
      </w:r>
    </w:p>
    <w:p>
      <w:pPr>
        <w:rPr>
          <w:rFonts w:ascii="SassoonPrimaryType" w:hAnsi="SassoonPrimaryType"/>
        </w:rPr>
      </w:pPr>
      <w:r>
        <w:rPr>
          <w:rFonts w:ascii="SassoonPrimaryType" w:hAnsi="SassoonPrimaryType"/>
        </w:rPr>
        <w:t>7 January 2021</w:t>
      </w: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r>
        <w:rPr>
          <w:rStyle w:val="normaltextrun"/>
          <w:rFonts w:ascii="SassoonPrimaryType" w:hAnsi="SassoonPrimaryType" w:cs="Calibri"/>
          <w:color w:val="000000"/>
          <w:sz w:val="22"/>
          <w:szCs w:val="22"/>
        </w:rPr>
        <w:t>Dear Parents / Guardians</w:t>
      </w: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r>
        <w:rPr>
          <w:rStyle w:val="normaltextrun"/>
          <w:rFonts w:ascii="SassoonPrimaryType" w:hAnsi="SassoonPrimaryType" w:cs="Calibri"/>
          <w:color w:val="000000"/>
          <w:sz w:val="22"/>
          <w:szCs w:val="22"/>
        </w:rPr>
        <w:t>As we enter Remote Learning from today until Mid-Term Break Feb 12</w:t>
      </w:r>
      <w:r>
        <w:rPr>
          <w:rStyle w:val="normaltextrun"/>
          <w:rFonts w:ascii="SassoonPrimaryType" w:hAnsi="SassoonPrimaryType" w:cs="Calibri"/>
          <w:color w:val="000000"/>
          <w:sz w:val="22"/>
          <w:szCs w:val="22"/>
          <w:vertAlign w:val="superscript"/>
        </w:rPr>
        <w:t>th</w:t>
      </w:r>
      <w:r>
        <w:rPr>
          <w:rStyle w:val="normaltextrun"/>
          <w:rFonts w:ascii="SassoonPrimaryType" w:hAnsi="SassoonPrimaryType" w:cs="Calibri"/>
          <w:color w:val="000000"/>
          <w:sz w:val="22"/>
          <w:szCs w:val="22"/>
        </w:rPr>
        <w:t xml:space="preserve"> 2021, it is important to note</w:t>
      </w:r>
    </w:p>
    <w:p>
      <w:pPr>
        <w:pStyle w:val="paragraph"/>
        <w:spacing w:before="0" w:beforeAutospacing="0" w:after="0" w:afterAutospacing="0" w:line="276" w:lineRule="auto"/>
        <w:textAlignment w:val="baseline"/>
        <w:rPr>
          <w:rStyle w:val="normaltextrun"/>
          <w:rFonts w:ascii="SassoonPrimaryType" w:hAnsi="SassoonPrimaryType" w:cs="Calibri"/>
          <w:b/>
          <w:color w:val="000000"/>
          <w:sz w:val="22"/>
          <w:szCs w:val="22"/>
        </w:rPr>
      </w:pPr>
      <w:r>
        <w:rPr>
          <w:rStyle w:val="normaltextrun"/>
          <w:rFonts w:ascii="SassoonPrimaryType" w:hAnsi="SassoonPrimaryType" w:cs="Calibri"/>
          <w:b/>
          <w:color w:val="000000"/>
          <w:sz w:val="22"/>
          <w:szCs w:val="22"/>
        </w:rPr>
        <w:t>ALL CLASSES HAVE BEEN USING SEESAW SINCE SEPTEMBER 2020 AND WILL CONTINUE TO DO SO DURING THIS PERIOD OF REMOTE LEARNING.</w:t>
      </w: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r>
        <w:rPr>
          <w:rStyle w:val="normaltextrun"/>
          <w:rFonts w:ascii="SassoonPrimaryType" w:hAnsi="SassoonPrimaryType" w:cs="Calibri"/>
          <w:color w:val="000000"/>
          <w:sz w:val="22"/>
          <w:szCs w:val="22"/>
        </w:rPr>
        <w:t xml:space="preserve">We recognise that some families have technology difficulties such as poor Internet connections or limited ICT devices. </w:t>
      </w: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r>
        <w:rPr>
          <w:rStyle w:val="normaltextrun"/>
          <w:rFonts w:ascii="SassoonPrimaryType" w:hAnsi="SassoonPrimaryType" w:cs="Calibri"/>
          <w:color w:val="000000"/>
          <w:sz w:val="22"/>
          <w:szCs w:val="22"/>
        </w:rPr>
        <w:t xml:space="preserve">To avoid these technology issues, the </w:t>
      </w:r>
      <w:r>
        <w:rPr>
          <w:rStyle w:val="normaltextrun"/>
          <w:rFonts w:ascii="SassoonPrimaryType" w:hAnsi="SassoonPrimaryType"/>
          <w:color w:val="000000"/>
          <w:sz w:val="22"/>
          <w:szCs w:val="22"/>
        </w:rPr>
        <w:t>nursery teacher has prepared a home learning booklet of ideas to support you</w:t>
      </w:r>
      <w:r>
        <w:rPr>
          <w:rStyle w:val="normaltextrun"/>
          <w:rFonts w:ascii="SassoonPrimaryType" w:hAnsi="SassoonPrimaryType" w:cs="Calibri"/>
          <w:color w:val="000000"/>
          <w:sz w:val="22"/>
          <w:szCs w:val="22"/>
        </w:rPr>
        <w:t xml:space="preserve"> during the early weeks of January. We have also provided two games which you can cut up and use at home.</w:t>
      </w:r>
    </w:p>
    <w:p>
      <w:pPr>
        <w:pStyle w:val="paragraph"/>
        <w:spacing w:before="0" w:beforeAutospacing="0" w:after="0" w:afterAutospacing="0" w:line="276" w:lineRule="auto"/>
        <w:textAlignment w:val="baseline"/>
        <w:rPr>
          <w:rStyle w:val="normaltextrun"/>
          <w:rFonts w:ascii="SassoonPrimaryType" w:hAnsi="SassoonPrimaryType" w:cs="Calibri"/>
          <w:color w:val="000000"/>
          <w:sz w:val="22"/>
          <w:szCs w:val="22"/>
        </w:rPr>
      </w:pPr>
    </w:p>
    <w:p>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p>
    <w:p>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highlight w:val="yellow"/>
        </w:rPr>
      </w:pPr>
      <w:r>
        <w:rPr>
          <w:rStyle w:val="normaltextrun"/>
          <w:rFonts w:ascii="SassoonPrimaryType" w:hAnsi="SassoonPrimaryType"/>
          <w:b/>
          <w:color w:val="000000"/>
          <w:sz w:val="22"/>
          <w:szCs w:val="22"/>
          <w:highlight w:val="yellow"/>
        </w:rPr>
        <w:t xml:space="preserve"> PACKS WILL BE AVAILABLE FOR COLLECTION ON</w:t>
      </w:r>
    </w:p>
    <w:p>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r>
        <w:rPr>
          <w:rStyle w:val="normaltextrun"/>
          <w:rFonts w:ascii="SassoonPrimaryType" w:hAnsi="SassoonPrimaryType" w:cs="Calibri"/>
          <w:b/>
          <w:color w:val="000000"/>
          <w:sz w:val="22"/>
          <w:szCs w:val="22"/>
          <w:highlight w:val="yellow"/>
        </w:rPr>
        <w:t>MONDAY 11</w:t>
      </w:r>
      <w:r>
        <w:rPr>
          <w:rStyle w:val="normaltextrun"/>
          <w:rFonts w:ascii="SassoonPrimaryType" w:hAnsi="SassoonPrimaryType" w:cs="Calibri"/>
          <w:b/>
          <w:color w:val="000000"/>
          <w:sz w:val="22"/>
          <w:szCs w:val="22"/>
          <w:highlight w:val="yellow"/>
          <w:vertAlign w:val="superscript"/>
        </w:rPr>
        <w:t>TH</w:t>
      </w:r>
      <w:r>
        <w:rPr>
          <w:rStyle w:val="normaltextrun"/>
          <w:rFonts w:ascii="SassoonPrimaryType" w:hAnsi="SassoonPrimaryType" w:cs="Calibri"/>
          <w:b/>
          <w:color w:val="000000"/>
          <w:sz w:val="22"/>
          <w:szCs w:val="22"/>
          <w:highlight w:val="yellow"/>
        </w:rPr>
        <w:t xml:space="preserve"> JANUARY   BETWEEN 9:00 A.M. AND 12 NOON.</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The booklets can be collected from the Assembly Hall.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Tables will be labelled according to the Class Teacher and each child’s folder will be labelled.</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One person from each family should collect the packs.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Children should not be brought to the school.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Social distancing (2M) should be maintained when in the Assembly Hall.</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Use should be made of the hand sanitisers located at both the front door and hall exit door.</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We take this opportunity to remind everyone that social distancing is now the most sensible and responsible way to slow the spread of the Coronavirus. Even though your child or you may not be showing any signs/ symptoms, you may still be carrying the virus and risk infecting others including those more vulnerable than you.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rPr>
          <w:rFonts w:ascii="SassoonPrimaryType" w:hAnsi="SassoonPrimaryType"/>
        </w:rPr>
      </w:pPr>
      <w:r>
        <w:rPr>
          <w:rFonts w:ascii="SassoonPrimaryType" w:hAnsi="SassoonPrimaryType"/>
        </w:rPr>
        <w:t>Stay at Home and Stay Safe</w:t>
      </w:r>
    </w:p>
    <w:p>
      <w:pPr>
        <w:rPr>
          <w:rFonts w:ascii="SassoonPrimaryType" w:hAnsi="SassoonPrimaryType"/>
        </w:rPr>
      </w:pPr>
      <w:r>
        <w:rPr>
          <w:rFonts w:ascii="SassoonPrimaryType" w:hAnsi="SassoonPrimaryType"/>
        </w:rPr>
        <w:t>Ciarán Loane</w:t>
      </w:r>
      <w:r>
        <w:rPr>
          <w:rFonts w:ascii="SassoonPrimaryType" w:hAnsi="SassoonPrimaryType"/>
        </w:rPr>
        <w:tab/>
      </w:r>
      <w:r>
        <w:rPr>
          <w:rFonts w:ascii="SassoonPrimaryType" w:hAnsi="SassoonPrimaryType"/>
        </w:rPr>
        <w:tab/>
      </w:r>
    </w:p>
    <w:p>
      <w:pPr>
        <w:rPr>
          <w:rFonts w:ascii="SassoonPrimaryInfant" w:hAnsi="SassoonPrimaryInfant"/>
        </w:rPr>
      </w:pPr>
      <w:r>
        <w:rPr>
          <w:rFonts w:ascii="SassoonPrimaryInfant" w:hAnsi="SassoonPrimaryInfant"/>
          <w:b/>
        </w:rPr>
        <w:t xml:space="preserve">Telephone: </w:t>
      </w:r>
      <w:r>
        <w:rPr>
          <w:rFonts w:ascii="SassoonPrimaryInfant" w:hAnsi="SassoonPrimaryInfant"/>
        </w:rPr>
        <w:t xml:space="preserve">02877741457                                           </w:t>
      </w:r>
      <w:r>
        <w:rPr>
          <w:rFonts w:ascii="SassoonPrimaryInfant" w:hAnsi="SassoonPrimaryInfant"/>
          <w:b/>
        </w:rPr>
        <w:t xml:space="preserve">Fax: </w:t>
      </w:r>
      <w:r>
        <w:rPr>
          <w:rFonts w:ascii="SassoonPrimaryInfant" w:hAnsi="SassoonPrimaryInfant"/>
        </w:rPr>
        <w:t>02877742837</w:t>
      </w:r>
    </w:p>
    <w:p>
      <w:pPr>
        <w:rPr>
          <w:rFonts w:ascii="SassoonPrimaryInfant" w:hAnsi="SassoonPrimaryInfant"/>
          <w:sz w:val="20"/>
          <w:szCs w:val="20"/>
        </w:rPr>
      </w:pPr>
      <w:r>
        <w:rPr>
          <w:rFonts w:ascii="SassoonPrimaryInfant" w:hAnsi="SassoonPrimaryInfant"/>
          <w:b/>
        </w:rPr>
        <w:t xml:space="preserve">Email: </w:t>
      </w:r>
      <w:r>
        <w:rPr>
          <w:rFonts w:ascii="SassoonPrimaryInfant" w:hAnsi="SassoonPrimaryInfant"/>
        </w:rPr>
        <w:t>info@stcanices.dungiven.ni.sch.uk</w:t>
      </w:r>
      <w:r>
        <w:rPr>
          <w:rFonts w:ascii="SassoonPrimaryInfant" w:hAnsi="SassoonPrimaryInfant"/>
          <w:b/>
        </w:rPr>
        <w:t xml:space="preserve">                         www</w:t>
      </w:r>
      <w:r>
        <w:rPr>
          <w:rFonts w:ascii="SassoonPrimaryInfant" w:hAnsi="SassoonPrimaryInfant"/>
          <w:b/>
          <w:sz w:val="20"/>
          <w:szCs w:val="20"/>
        </w:rPr>
        <w:t>.stcanicepsdungiven.com</w:t>
      </w:r>
    </w:p>
    <w:sectPr>
      <w:footerReference w:type="default" r:id="rId9"/>
      <w:pgSz w:w="11907" w:h="16839" w:code="9"/>
      <w:pgMar w:top="426" w:right="1701"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Infant" w:hAnsi="SassoonPrimaryInfant"/>
        <w:b/>
        <w:sz w:val="24"/>
        <w:szCs w:val="24"/>
      </w:rPr>
    </w:pPr>
  </w:p>
  <w:p>
    <w:pPr>
      <w:pStyle w:val="Footer"/>
      <w:rPr>
        <w:rFonts w:ascii="SassoonPrimaryInfant" w:hAnsi="SassoonPrimaryInfant"/>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38"/>
    <w:multiLevelType w:val="hybridMultilevel"/>
    <w:tmpl w:val="44C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F87840"/>
    <w:multiLevelType w:val="hybridMultilevel"/>
    <w:tmpl w:val="214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A76F00"/>
    <w:multiLevelType w:val="hybridMultilevel"/>
    <w:tmpl w:val="4F84D8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02877-C49C-42C0-99E8-8738538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Text">
    <w:name w:val="Default Text"/>
    <w:pPr>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610772942">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 w:id="2115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88C0-F13E-4213-AA61-497080BB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LOANE</dc:creator>
  <cp:lastModifiedBy>C LOANE</cp:lastModifiedBy>
  <cp:revision>2</cp:revision>
  <cp:lastPrinted>2021-01-06T11:27:00Z</cp:lastPrinted>
  <dcterms:created xsi:type="dcterms:W3CDTF">2021-01-07T11:27:00Z</dcterms:created>
  <dcterms:modified xsi:type="dcterms:W3CDTF">2021-01-07T11:27:00Z</dcterms:modified>
</cp:coreProperties>
</file>